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8A3AF7" w:rsidP="008A3AF7" w:rsidRDefault="008A3AF7" w14:paraId="581b585" w14:textId="581b585">
      <w:pPr>
        <w:tabs>
          <w:tab w:val="left" w:pos="5940"/>
        </w:tabs>
        <w:spacing w:line="240" w:lineRule="atLeast"/>
        <w15:collapsed w:val="false"/>
        <w:rPr>
          <w:spacing w:val="8"/>
        </w:rPr>
      </w:pPr>
      <w:bookmarkStart w:name="_GoBack" w:id="0"/>
      <w:bookmarkEnd w:id="0"/>
      <w:r>
        <w:t xml:space="preserve">REPUBLIKA HRVATSKA </w:t>
      </w:r>
      <w:r>
        <w:tab/>
      </w:r>
      <w:r>
        <w:tab/>
      </w:r>
      <w:r>
        <w:tab/>
      </w:r>
    </w:p>
    <w:p w:rsidRPr="003527C1" w:rsidR="008A3AF7" w:rsidP="008A3AF7" w:rsidRDefault="008A3AF7">
      <w:pPr>
        <w:spacing w:line="240" w:lineRule="atLeast"/>
      </w:pPr>
      <w:r w:rsidRPr="003527C1">
        <w:t>TRGOVAČKI SUD U PAZINU</w:t>
      </w:r>
      <w:r>
        <w:tab/>
      </w:r>
      <w:r>
        <w:tab/>
      </w:r>
      <w:r>
        <w:tab/>
      </w:r>
      <w:r>
        <w:tab/>
      </w:r>
      <w:r>
        <w:tab/>
      </w:r>
      <w:r>
        <w:tab/>
      </w:r>
    </w:p>
    <w:p w:rsidR="008A3AF7" w:rsidP="008A3AF7" w:rsidRDefault="008A3AF7">
      <w:pPr>
        <w:spacing w:line="240" w:lineRule="atLeast"/>
      </w:pPr>
      <w:r w:rsidRPr="003527C1">
        <w:t>52000</w:t>
      </w:r>
      <w:r>
        <w:t xml:space="preserve"> PAZIN, Dršćevka 1 </w:t>
      </w:r>
      <w:r>
        <w:tab/>
      </w:r>
      <w:r>
        <w:tab/>
      </w:r>
      <w:r>
        <w:tab/>
      </w:r>
      <w:r>
        <w:tab/>
      </w:r>
      <w:r>
        <w:tab/>
      </w:r>
      <w:r>
        <w:tab/>
        <w:t xml:space="preserve">     </w:t>
      </w:r>
      <w:r w:rsidRPr="003527C1">
        <w:br/>
      </w:r>
      <w:r w:rsidRPr="003527C1">
        <w:tab/>
      </w:r>
      <w:r w:rsidRPr="003527C1">
        <w:tab/>
      </w:r>
      <w:r w:rsidRPr="003527C1">
        <w:tab/>
      </w:r>
      <w:r w:rsidRPr="003527C1">
        <w:tab/>
      </w:r>
      <w:r w:rsidRPr="003527C1">
        <w:tab/>
      </w:r>
      <w:r w:rsidRPr="003527C1">
        <w:tab/>
      </w:r>
      <w:r w:rsidRPr="003527C1">
        <w:tab/>
      </w:r>
    </w:p>
    <w:p w:rsidR="008A3AF7" w:rsidP="008A3AF7" w:rsidRDefault="008A3AF7">
      <w:pPr>
        <w:spacing w:line="240" w:lineRule="atLeast"/>
      </w:pPr>
      <w:r w:rsidRPr="003527C1">
        <w:tab/>
      </w:r>
      <w:r w:rsidRPr="003527C1">
        <w:tab/>
      </w:r>
      <w:r w:rsidRPr="003527C1">
        <w:tab/>
      </w:r>
      <w:r w:rsidR="005071E5">
        <w:tab/>
      </w:r>
      <w:r w:rsidR="005071E5">
        <w:tab/>
      </w:r>
      <w:r w:rsidR="005071E5">
        <w:tab/>
      </w:r>
      <w:r w:rsidR="005071E5">
        <w:tab/>
      </w:r>
      <w:r w:rsidR="005071E5">
        <w:tab/>
      </w:r>
      <w:r w:rsidR="005071E5">
        <w:tab/>
      </w:r>
      <w:r w:rsidR="005071E5">
        <w:tab/>
        <w:t xml:space="preserve">      </w:t>
      </w:r>
      <w:r>
        <w:t>2 St-3</w:t>
      </w:r>
      <w:r w:rsidRPr="00475553">
        <w:t>/</w:t>
      </w:r>
      <w:r>
        <w:t>20</w:t>
      </w:r>
      <w:r w:rsidRPr="00475553">
        <w:t>1</w:t>
      </w:r>
      <w:r>
        <w:t>5</w:t>
      </w:r>
      <w:r w:rsidRPr="00475553">
        <w:t>-</w:t>
      </w:r>
      <w:r w:rsidR="005071E5">
        <w:t>528</w:t>
      </w:r>
    </w:p>
    <w:p w:rsidRPr="003527C1" w:rsidR="008A3AF7" w:rsidP="008A3AF7" w:rsidRDefault="008A3AF7">
      <w:pPr>
        <w:spacing w:line="240" w:lineRule="atLeast"/>
      </w:pPr>
    </w:p>
    <w:p w:rsidRPr="003527C1" w:rsidR="008A3AF7" w:rsidP="008A3AF7" w:rsidRDefault="008A3AF7">
      <w:pPr>
        <w:spacing w:line="240" w:lineRule="atLeast"/>
        <w:jc w:val="center"/>
      </w:pPr>
      <w:r w:rsidRPr="003527C1">
        <w:t>Z A P I S N I K</w:t>
      </w:r>
    </w:p>
    <w:p w:rsidRPr="003527C1" w:rsidR="008A3AF7" w:rsidP="008A3AF7" w:rsidRDefault="008A3AF7">
      <w:pPr>
        <w:spacing w:line="240" w:lineRule="atLeast"/>
        <w:jc w:val="center"/>
      </w:pPr>
      <w:r w:rsidRPr="008A3AF7">
        <w:t xml:space="preserve">Od </w:t>
      </w:r>
      <w:r>
        <w:t>11. prosinca</w:t>
      </w:r>
      <w:r w:rsidRPr="008A3AF7">
        <w:t xml:space="preserve"> 2019</w:t>
      </w:r>
      <w:r w:rsidRPr="003527C1">
        <w:t>.</w:t>
      </w:r>
    </w:p>
    <w:p w:rsidR="008A3AF7" w:rsidP="008A3AF7" w:rsidRDefault="008A3AF7">
      <w:pPr>
        <w:jc w:val="center"/>
      </w:pPr>
      <w:r w:rsidRPr="001B4754">
        <w:t xml:space="preserve">Sastavljen kod Trgovačkog suda u Pazinu </w:t>
      </w:r>
    </w:p>
    <w:p w:rsidR="008A3AF7" w:rsidP="008A3AF7" w:rsidRDefault="008A3AF7">
      <w:pPr>
        <w:jc w:val="center"/>
      </w:pPr>
      <w:r w:rsidRPr="001B4754">
        <w:t xml:space="preserve">o </w:t>
      </w:r>
      <w:r>
        <w:t>završnom ročištu vjerovnika</w:t>
      </w:r>
      <w:r w:rsidRPr="001B4754">
        <w:t xml:space="preserve"> </w:t>
      </w:r>
    </w:p>
    <w:p w:rsidR="008A3AF7" w:rsidP="008A3AF7" w:rsidRDefault="008A3AF7">
      <w:pPr>
        <w:jc w:val="center"/>
      </w:pPr>
      <w:r w:rsidRPr="001B4754">
        <w:t xml:space="preserve">u stečajnom postupku nad </w:t>
      </w:r>
      <w:r>
        <w:t>dužnikom</w:t>
      </w:r>
    </w:p>
    <w:p w:rsidRPr="001B4754" w:rsidR="008A3AF7" w:rsidP="008A3AF7" w:rsidRDefault="008A3AF7">
      <w:pPr>
        <w:jc w:val="center"/>
      </w:pPr>
      <w:r w:rsidRPr="00D14633">
        <w:rPr>
          <w:color w:val="7F7F7F" w:themeColor="text1" w:themeTint="80"/>
        </w:rPr>
        <w:t xml:space="preserve"> </w:t>
      </w:r>
      <w:r w:rsidRPr="004F3FC6">
        <w:t>UMAG GRADNJA d.o.o. u stečaju, Umag, Šetalište Vladimira Gortana 38, OIB: 40947158274</w:t>
      </w:r>
    </w:p>
    <w:p w:rsidRPr="003527C1" w:rsidR="008A3AF7" w:rsidP="005071E5" w:rsidRDefault="008A3AF7">
      <w:pPr>
        <w:spacing w:line="240" w:lineRule="atLeast"/>
      </w:pPr>
      <w:r w:rsidRPr="003527C1">
        <w:t xml:space="preserve">  </w:t>
      </w:r>
    </w:p>
    <w:p w:rsidRPr="003527C1" w:rsidR="008A3AF7" w:rsidP="008A3AF7" w:rsidRDefault="008A3AF7">
      <w:pPr>
        <w:spacing w:line="240" w:lineRule="atLeast"/>
        <w:jc w:val="both"/>
      </w:pPr>
      <w:r w:rsidRPr="003527C1">
        <w:t>OD SUDA NAZOČNI:</w:t>
      </w:r>
    </w:p>
    <w:p w:rsidRPr="003527C1" w:rsidR="008A3AF7" w:rsidP="008A3AF7" w:rsidRDefault="008A3AF7">
      <w:pPr>
        <w:spacing w:line="240" w:lineRule="atLeast"/>
        <w:jc w:val="both"/>
      </w:pPr>
      <w:r>
        <w:t>Adrijana Labinjan Skok, stečajna sutkinja</w:t>
      </w:r>
      <w:r w:rsidRPr="003527C1">
        <w:t xml:space="preserve"> </w:t>
      </w:r>
    </w:p>
    <w:p w:rsidRPr="000E3CA2" w:rsidR="008A3AF7" w:rsidP="008A3AF7" w:rsidRDefault="008A3AF7">
      <w:pPr>
        <w:spacing w:line="240" w:lineRule="atLeast"/>
        <w:jc w:val="both"/>
      </w:pPr>
      <w:r w:rsidRPr="000E3CA2">
        <w:t>Jasmina Matika, zapisničarka</w:t>
      </w:r>
    </w:p>
    <w:p w:rsidRPr="003527C1" w:rsidR="008A3AF7" w:rsidP="008A3AF7" w:rsidRDefault="008A3AF7">
      <w:pPr>
        <w:spacing w:line="240" w:lineRule="atLeast"/>
        <w:jc w:val="both"/>
      </w:pPr>
    </w:p>
    <w:p w:rsidRPr="008A3AF7" w:rsidR="008A3AF7" w:rsidP="008A3AF7" w:rsidRDefault="008A3AF7">
      <w:pPr>
        <w:spacing w:line="240" w:lineRule="atLeast"/>
        <w:jc w:val="both"/>
      </w:pPr>
      <w:r w:rsidRPr="008A3AF7">
        <w:t>Početak u 14:00 sati. Ročište je javno.</w:t>
      </w:r>
    </w:p>
    <w:p w:rsidR="008A3AF7" w:rsidP="008A3AF7" w:rsidRDefault="008A3AF7">
      <w:pPr>
        <w:spacing w:line="240" w:lineRule="atLeast"/>
        <w:jc w:val="both"/>
      </w:pPr>
      <w:r w:rsidRPr="003527C1">
        <w:t>Utvrđuje se da su pristupili:</w:t>
      </w:r>
    </w:p>
    <w:p w:rsidRPr="00B35A48" w:rsidR="008A3AF7" w:rsidP="008A3AF7" w:rsidRDefault="008A3AF7">
      <w:pPr>
        <w:spacing w:line="240" w:lineRule="atLeast"/>
        <w:jc w:val="both"/>
      </w:pPr>
      <w:r w:rsidRPr="00B35A48">
        <w:t>- stečajni upravitelj Dražen Ezgeta</w:t>
      </w:r>
    </w:p>
    <w:p w:rsidR="00B35A48" w:rsidP="008A3AF7" w:rsidRDefault="00B35A48">
      <w:pPr>
        <w:spacing w:line="240" w:lineRule="atLeast"/>
        <w:jc w:val="both"/>
      </w:pPr>
      <w:r w:rsidRPr="00B35A48">
        <w:t xml:space="preserve">- za vjerovnika Istarsku kreditnu banku Umag d.d., punomoćnik Emil Stella, dipl.iur., </w:t>
      </w:r>
    </w:p>
    <w:p w:rsidRPr="00B35A48" w:rsidR="00B35A48" w:rsidP="008A3AF7" w:rsidRDefault="00B35A48">
      <w:pPr>
        <w:spacing w:line="240" w:lineRule="atLeast"/>
        <w:jc w:val="both"/>
      </w:pPr>
      <w:r>
        <w:t xml:space="preserve">  </w:t>
      </w:r>
      <w:r w:rsidRPr="00B35A48">
        <w:t>zaposlenik</w:t>
      </w:r>
    </w:p>
    <w:p w:rsidR="008A3AF7" w:rsidP="008A3AF7" w:rsidRDefault="008A3AF7">
      <w:pPr>
        <w:spacing w:line="240" w:lineRule="atLeast"/>
        <w:jc w:val="both"/>
      </w:pPr>
    </w:p>
    <w:p w:rsidR="008A3AF7" w:rsidP="008A3AF7" w:rsidRDefault="008A3AF7">
      <w:pPr>
        <w:spacing w:line="240" w:lineRule="atLeast"/>
        <w:jc w:val="both"/>
      </w:pPr>
    </w:p>
    <w:p w:rsidRPr="00874F1F" w:rsidR="008A3AF7" w:rsidP="008A3AF7" w:rsidRDefault="008A3AF7">
      <w:pPr>
        <w:ind w:firstLine="708"/>
        <w:jc w:val="both"/>
      </w:pPr>
      <w:r w:rsidRPr="00874F1F">
        <w:t xml:space="preserve">Dnevni red </w:t>
      </w:r>
      <w:r>
        <w:t>završnog ročišta vjerovnika</w:t>
      </w:r>
      <w:r w:rsidRPr="00874F1F">
        <w:t>:</w:t>
      </w:r>
    </w:p>
    <w:p w:rsidRPr="004F3FC6" w:rsidR="008A3AF7" w:rsidP="008A3AF7" w:rsidRDefault="008A3AF7">
      <w:pPr>
        <w:ind w:firstLine="708"/>
        <w:jc w:val="both"/>
      </w:pPr>
      <w:r w:rsidRPr="004F3FC6">
        <w:t xml:space="preserve">1. Rasprava o završnom računu stečajnog upravitelja. </w:t>
      </w:r>
    </w:p>
    <w:p w:rsidRPr="004F3FC6" w:rsidR="008A3AF7" w:rsidP="008A3AF7" w:rsidRDefault="008A3AF7">
      <w:pPr>
        <w:ind w:firstLine="708"/>
        <w:jc w:val="both"/>
      </w:pPr>
      <w:r w:rsidRPr="004F3FC6">
        <w:t>2. Podnošenje prigovora na završni popis.</w:t>
      </w:r>
    </w:p>
    <w:p w:rsidRPr="004F3FC6" w:rsidR="008A3AF7" w:rsidP="008A3AF7" w:rsidRDefault="008A3AF7">
      <w:pPr>
        <w:ind w:firstLine="708"/>
        <w:jc w:val="both"/>
      </w:pPr>
      <w:r w:rsidRPr="004F3FC6">
        <w:t>3. Donošenje odluke o neunovčivim predmetima stečajne mase.</w:t>
      </w:r>
    </w:p>
    <w:p w:rsidR="008A3AF7" w:rsidP="008A3AF7" w:rsidRDefault="008A3AF7">
      <w:pPr>
        <w:spacing w:line="240" w:lineRule="atLeast"/>
        <w:jc w:val="both"/>
      </w:pPr>
    </w:p>
    <w:p w:rsidRPr="008A3AF7" w:rsidR="008A3AF7" w:rsidP="008A3AF7" w:rsidRDefault="008A3AF7">
      <w:pPr>
        <w:spacing w:line="240" w:lineRule="atLeast"/>
        <w:jc w:val="both"/>
      </w:pPr>
      <w:r w:rsidRPr="008A3AF7">
        <w:tab/>
        <w:t>Konstatira se da je završni račun objavljen na e-Oglasnoj ploči suda 4. studenog 2019.</w:t>
      </w:r>
    </w:p>
    <w:p w:rsidR="008A3AF7" w:rsidP="008A3AF7" w:rsidRDefault="008A3AF7">
      <w:pPr>
        <w:spacing w:line="240" w:lineRule="atLeast"/>
        <w:jc w:val="both"/>
      </w:pPr>
    </w:p>
    <w:p w:rsidR="008A3AF7" w:rsidP="008A3AF7" w:rsidRDefault="008A3AF7">
      <w:pPr>
        <w:spacing w:line="240" w:lineRule="atLeast"/>
        <w:jc w:val="both"/>
      </w:pPr>
      <w:r>
        <w:tab/>
        <w:t>Prelazi se na točku 1. dnevnog reda:</w:t>
      </w:r>
    </w:p>
    <w:p w:rsidR="008A3AF7" w:rsidP="008A3AF7" w:rsidRDefault="00B35A48">
      <w:pPr>
        <w:spacing w:line="240" w:lineRule="atLeast"/>
        <w:jc w:val="both"/>
      </w:pPr>
      <w:r>
        <w:tab/>
        <w:t>Stečajni upravitelj u bitnome iznosi završni račun i završno izvješće usmeno kao i pismeno glede pokretnina, nekretnina i tražbina koje su činile imovinu odnosno stečajnu masu i o njihovom unovčenju, podnio je izvješće o sudskim postupcima u kojima je stečajni dužnik bio stranka. Izneseni su ostvareni prihodi i rashodi tijekom stečajnog postupka. Novčanim sredstvima na računu stečajnog dužnika od 600.178,80 kn rezervirati će se za buduće troškove 95.085,97 kn dok će se preostali iznos od 505.092,83 kn podijeliti po završnom diobnom popisu, odnosno namiriti će se dio tražbina I. višeg isplatnog reda u omjeru od 34,33 % preostalih priznatih tražbina I. višeg isplatnog reda, kako je to određeno navedeno u objavljenom završnom diobnom popisu.</w:t>
      </w:r>
      <w:r>
        <w:tab/>
      </w:r>
    </w:p>
    <w:p w:rsidR="008A3AF7" w:rsidP="008A3AF7" w:rsidRDefault="008A3AF7">
      <w:pPr>
        <w:spacing w:line="240" w:lineRule="atLeast"/>
        <w:jc w:val="both"/>
      </w:pPr>
    </w:p>
    <w:p w:rsidR="008A3AF7" w:rsidP="008A3AF7" w:rsidRDefault="008A3AF7">
      <w:pPr>
        <w:spacing w:line="240" w:lineRule="atLeast"/>
        <w:jc w:val="both"/>
      </w:pPr>
      <w:r>
        <w:tab/>
        <w:t>Prelazi se na točku 2. dnevnog reda:</w:t>
      </w:r>
    </w:p>
    <w:p w:rsidR="008A3AF7" w:rsidP="008A3AF7" w:rsidRDefault="006604DD">
      <w:pPr>
        <w:spacing w:line="240" w:lineRule="atLeast"/>
        <w:jc w:val="both"/>
      </w:pPr>
      <w:r>
        <w:tab/>
        <w:t>Nisu zaprimljeni prigovori na završni popis.</w:t>
      </w:r>
    </w:p>
    <w:p w:rsidR="008A3AF7" w:rsidP="008A3AF7" w:rsidRDefault="008A3AF7">
      <w:pPr>
        <w:spacing w:line="240" w:lineRule="atLeast"/>
        <w:jc w:val="both"/>
      </w:pPr>
    </w:p>
    <w:p w:rsidR="008A3AF7" w:rsidP="008A3AF7" w:rsidRDefault="008A3AF7">
      <w:pPr>
        <w:spacing w:line="240" w:lineRule="atLeast"/>
        <w:jc w:val="both"/>
      </w:pPr>
      <w:r>
        <w:tab/>
        <w:t>Prelazi se na točku 3. dnevnog reda:</w:t>
      </w:r>
    </w:p>
    <w:p w:rsidR="008A3AF7" w:rsidP="008A3AF7" w:rsidRDefault="006604DD">
      <w:pPr>
        <w:spacing w:line="240" w:lineRule="atLeast"/>
        <w:jc w:val="both"/>
      </w:pPr>
      <w:r>
        <w:tab/>
        <w:t>Neunovčivih predmeta stečajne mase nema.</w:t>
      </w:r>
    </w:p>
    <w:p w:rsidR="006604DD" w:rsidP="008A3AF7" w:rsidRDefault="0044010F">
      <w:pPr>
        <w:spacing w:line="240" w:lineRule="atLeast"/>
        <w:jc w:val="both"/>
      </w:pPr>
      <w:r>
        <w:tab/>
        <w:t xml:space="preserve">Stečajni upravitelj izjavljuje da je i u izvješću za ovo završno ročište predložio da skupština vjerovnika odluči o prijedlogu Martine Farčnik i Franca Farčnika da se uskladi </w:t>
      </w:r>
      <w:r>
        <w:lastRenderedPageBreak/>
        <w:t xml:space="preserve">stvarno i zemljišnoknjižno stanje na način da se u njihovu korist uknjiži k.č.br. 185/270 k.o. Savudrija budući da je Martina Farčnik kupila tu nekretninu od UMAG GRADNJE d.o.o. kao prodavatelja, 17. siječnja 2003. Glede iste nekretnine, iste stranke i Franc Farčnik, zaključile su ugovor o pravu građenja 27. lipnja 2005., čime je stečajni dužnik ostao upisan kao vlasnik zemljišta dok je kuća sagrađena na pravu građenja sa upisanim pravom vlasništva u korist Martine i Franca Farčnika, svakoga u 1/2 dijela. Nadalje, temeljem ugovora od 27. lipnja 2005. na istoj nekretnini uknjiženo je pravo služnosti doživotnog plodouživanja u korist Martine i Franca Farčnika. </w:t>
      </w:r>
    </w:p>
    <w:p w:rsidR="0044010F" w:rsidP="008A3AF7" w:rsidRDefault="0044010F">
      <w:pPr>
        <w:spacing w:line="240" w:lineRule="atLeast"/>
        <w:jc w:val="both"/>
      </w:pPr>
      <w:r>
        <w:tab/>
        <w:t>S obzirom da je u ugovoru o kupoprodaji nekretnine zakonski zastupnik UMAG GRADNJE d.o.o. potvrdio da je kupac Martina Farčnik platila ugovorenu cijenu za k.č.br. 185/270 k.o. Savudrija, stečajni upravitelj smatra da je izlučni zahtjev osnovan u korist Martine Farčnik</w:t>
      </w:r>
      <w:r w:rsidR="00991A94">
        <w:t>.</w:t>
      </w:r>
    </w:p>
    <w:p w:rsidR="00991A94" w:rsidP="008A3AF7" w:rsidRDefault="00991A94">
      <w:pPr>
        <w:spacing w:line="240" w:lineRule="atLeast"/>
        <w:jc w:val="both"/>
      </w:pPr>
    </w:p>
    <w:p w:rsidR="00991A94" w:rsidP="008A3AF7" w:rsidRDefault="00991A94">
      <w:pPr>
        <w:spacing w:line="240" w:lineRule="atLeast"/>
        <w:jc w:val="both"/>
      </w:pPr>
      <w:r>
        <w:tab/>
        <w:t>Nazočni vjerovnik Istarska kreditna banka Umag d.d. donosi odluku da se stečajnom upravitelju dopušta priznati izlučni zahtjev Martini Farčnik za k.č.br. 185/270 k.o. Savudrija</w:t>
      </w:r>
      <w:r w:rsidR="007C7CC8">
        <w:t>, odnosno izdati valjanu tabularnu ispravu da se ona uknjiži na predmetnoj nekretnini.</w:t>
      </w:r>
    </w:p>
    <w:p w:rsidR="006604DD" w:rsidP="008A3AF7" w:rsidRDefault="006604DD">
      <w:pPr>
        <w:spacing w:line="240" w:lineRule="atLeast"/>
        <w:jc w:val="both"/>
      </w:pPr>
    </w:p>
    <w:p w:rsidR="006604DD" w:rsidP="006604DD" w:rsidRDefault="006604DD">
      <w:pPr>
        <w:spacing w:line="240" w:lineRule="atLeast"/>
        <w:jc w:val="both"/>
      </w:pPr>
    </w:p>
    <w:p w:rsidRPr="003527C1" w:rsidR="008A3AF7" w:rsidP="00BB6757" w:rsidRDefault="008A3AF7">
      <w:pPr>
        <w:tabs>
          <w:tab w:val="left" w:pos="1680"/>
        </w:tabs>
        <w:spacing w:line="240" w:lineRule="atLeast"/>
        <w:jc w:val="both"/>
      </w:pPr>
    </w:p>
    <w:p w:rsidRPr="003527C1" w:rsidR="008A3AF7" w:rsidP="008A3AF7" w:rsidRDefault="008A3AF7">
      <w:pPr>
        <w:spacing w:line="240" w:lineRule="atLeast"/>
        <w:jc w:val="both"/>
      </w:pPr>
      <w:r>
        <w:tab/>
        <w:t>Sutkinja</w:t>
      </w:r>
      <w:r w:rsidRPr="003527C1">
        <w:t xml:space="preserve"> donosi</w:t>
      </w:r>
    </w:p>
    <w:p w:rsidRPr="003527C1" w:rsidR="008A3AF7" w:rsidP="008A3AF7" w:rsidRDefault="008A3AF7">
      <w:pPr>
        <w:spacing w:line="240" w:lineRule="atLeast"/>
        <w:jc w:val="center"/>
      </w:pPr>
      <w:r>
        <w:t>r j e š e nj e</w:t>
      </w:r>
    </w:p>
    <w:p w:rsidRPr="005A7875" w:rsidR="008A3AF7" w:rsidP="008A3AF7" w:rsidRDefault="008A3AF7">
      <w:pPr>
        <w:spacing w:line="240" w:lineRule="atLeast"/>
        <w:jc w:val="center"/>
      </w:pPr>
    </w:p>
    <w:p w:rsidR="008A3AF7" w:rsidP="008A3AF7" w:rsidRDefault="008A3AF7">
      <w:pPr>
        <w:tabs>
          <w:tab w:val="left" w:pos="0"/>
        </w:tabs>
        <w:spacing w:line="240" w:lineRule="atLeast"/>
        <w:jc w:val="both"/>
      </w:pPr>
      <w:r>
        <w:tab/>
        <w:t xml:space="preserve">Odluka </w:t>
      </w:r>
      <w:r w:rsidR="00BB6757">
        <w:t xml:space="preserve">o zaključenju stečajnog postupka </w:t>
      </w:r>
      <w:r>
        <w:t>će biti donesena u pisanom obliku</w:t>
      </w:r>
      <w:r w:rsidR="00BB6757">
        <w:t xml:space="preserve"> nakon što stečajni upravitelj izvijesti sud da je provedena završna dioba</w:t>
      </w:r>
      <w:r>
        <w:t>.</w:t>
      </w:r>
    </w:p>
    <w:p w:rsidR="008A3AF7" w:rsidP="008A3AF7" w:rsidRDefault="008A3AF7">
      <w:pPr>
        <w:tabs>
          <w:tab w:val="left" w:pos="0"/>
        </w:tabs>
        <w:spacing w:line="240" w:lineRule="atLeast"/>
        <w:jc w:val="both"/>
      </w:pPr>
      <w:r>
        <w:tab/>
      </w:r>
    </w:p>
    <w:p w:rsidR="008A3AF7" w:rsidP="008A3AF7" w:rsidRDefault="008A3AF7">
      <w:pPr>
        <w:spacing w:line="240" w:lineRule="atLeast"/>
        <w:jc w:val="both"/>
      </w:pPr>
    </w:p>
    <w:p w:rsidRPr="003527C1" w:rsidR="00BB6757" w:rsidP="008A3AF7" w:rsidRDefault="00BB6757">
      <w:pPr>
        <w:spacing w:line="240" w:lineRule="atLeast"/>
        <w:jc w:val="both"/>
      </w:pPr>
    </w:p>
    <w:p w:rsidR="008A3AF7" w:rsidP="008A3AF7" w:rsidRDefault="008A3AF7">
      <w:pPr>
        <w:pStyle w:val="Tijeloteksta"/>
        <w:spacing w:line="240" w:lineRule="atLeast"/>
        <w:ind w:firstLine="708"/>
        <w:jc w:val="center"/>
      </w:pPr>
      <w:r w:rsidRPr="003527C1">
        <w:t xml:space="preserve">Dovršeno u </w:t>
      </w:r>
      <w:r w:rsidR="00BB6757">
        <w:t>15</w:t>
      </w:r>
      <w:r w:rsidRPr="003527C1">
        <w:t>:</w:t>
      </w:r>
      <w:r w:rsidR="00BB6757">
        <w:t>00</w:t>
      </w:r>
      <w:r w:rsidRPr="003527C1">
        <w:t xml:space="preserve"> sati.</w:t>
      </w:r>
    </w:p>
    <w:p w:rsidRPr="003527C1" w:rsidR="008A3AF7" w:rsidP="008A3AF7" w:rsidRDefault="008A3AF7">
      <w:pPr>
        <w:pStyle w:val="Tijeloteksta"/>
        <w:spacing w:line="240" w:lineRule="atLeast"/>
        <w:ind w:firstLine="708"/>
        <w:jc w:val="center"/>
      </w:pPr>
    </w:p>
    <w:p w:rsidR="008A3AF7" w:rsidP="008A3AF7" w:rsidRDefault="008A3AF7">
      <w:pPr>
        <w:spacing w:line="240" w:lineRule="atLeast"/>
        <w:ind w:firstLine="708"/>
        <w:jc w:val="both"/>
        <w:rPr>
          <w:color w:val="FF0000"/>
        </w:rPr>
      </w:pPr>
    </w:p>
    <w:p w:rsidRPr="003527C1" w:rsidR="00BB6757" w:rsidP="008A3AF7" w:rsidRDefault="00BB6757">
      <w:pPr>
        <w:spacing w:line="240" w:lineRule="atLeast"/>
        <w:ind w:firstLine="708"/>
        <w:jc w:val="both"/>
        <w:rPr>
          <w:color w:val="FF0000"/>
        </w:rPr>
      </w:pPr>
    </w:p>
    <w:p w:rsidRPr="003527C1" w:rsidR="008A3AF7" w:rsidP="008A3AF7" w:rsidRDefault="008A3AF7">
      <w:pPr>
        <w:spacing w:line="240" w:lineRule="atLeast"/>
        <w:jc w:val="center"/>
      </w:pPr>
      <w:r>
        <w:t xml:space="preserve">  </w:t>
      </w:r>
      <w:r>
        <w:tab/>
      </w:r>
      <w:r>
        <w:tab/>
      </w:r>
      <w:r>
        <w:tab/>
      </w:r>
      <w:r>
        <w:tab/>
      </w:r>
      <w:r>
        <w:tab/>
        <w:t xml:space="preserve">     Stečajna sutkinja</w:t>
      </w:r>
      <w:r>
        <w:tab/>
      </w:r>
      <w:r>
        <w:tab/>
        <w:t xml:space="preserve">   Stečajni</w:t>
      </w:r>
      <w:r w:rsidRPr="003527C1">
        <w:t xml:space="preserve"> upravitelj</w:t>
      </w:r>
    </w:p>
    <w:p w:rsidR="008A3AF7" w:rsidP="008A3AF7" w:rsidRDefault="008A3AF7">
      <w:pPr>
        <w:spacing w:line="240" w:lineRule="atLeast"/>
        <w:jc w:val="center"/>
      </w:pPr>
      <w:r w:rsidRPr="003527C1">
        <w:tab/>
      </w:r>
    </w:p>
    <w:p w:rsidRPr="003527C1" w:rsidR="008A3AF7" w:rsidP="008A3AF7" w:rsidRDefault="008A3AF7">
      <w:pPr>
        <w:spacing w:line="240" w:lineRule="atLeast"/>
        <w:jc w:val="center"/>
      </w:pPr>
    </w:p>
    <w:p w:rsidRPr="003527C1" w:rsidR="008A3AF7" w:rsidP="008A3AF7" w:rsidRDefault="008A3AF7">
      <w:pPr>
        <w:spacing w:line="240" w:lineRule="atLeast"/>
        <w:jc w:val="center"/>
      </w:pPr>
    </w:p>
    <w:p w:rsidR="008A3AF7" w:rsidP="008A3AF7" w:rsidRDefault="008A3AF7">
      <w:pPr>
        <w:spacing w:line="240" w:lineRule="atLeast"/>
        <w:ind w:firstLine="720"/>
        <w:jc w:val="both"/>
      </w:pPr>
      <w:r>
        <w:t xml:space="preserve">                </w:t>
      </w:r>
      <w:r>
        <w:tab/>
      </w:r>
      <w:r>
        <w:tab/>
        <w:t xml:space="preserve"> </w:t>
      </w:r>
      <w:r>
        <w:tab/>
        <w:t xml:space="preserve">           </w:t>
      </w:r>
      <w:r w:rsidRPr="003527C1">
        <w:t>Zapisničar</w:t>
      </w:r>
      <w:r>
        <w:t>ka</w:t>
      </w:r>
      <w:r w:rsidRPr="003527C1">
        <w:tab/>
      </w:r>
      <w:r>
        <w:tab/>
      </w:r>
      <w:r>
        <w:tab/>
        <w:t>Vjerovnici</w:t>
      </w:r>
    </w:p>
    <w:p w:rsidR="008A3AF7" w:rsidP="008A3AF7" w:rsidRDefault="008A3AF7"/>
    <w:p w:rsidR="008A3AF7" w:rsidP="008A3AF7" w:rsidRDefault="008A3AF7"/>
    <w:p w:rsidR="008A3AF7" w:rsidP="008A3AF7" w:rsidRDefault="008A3AF7"/>
    <w:p w:rsidR="008A3AF7" w:rsidP="008A3AF7" w:rsidRDefault="008A3AF7"/>
    <w:p w:rsidR="008A3AF7" w:rsidP="008A3AF7" w:rsidRDefault="008A3AF7"/>
    <w:p w:rsidR="008A3AF7" w:rsidP="008A3AF7" w:rsidRDefault="008A3AF7"/>
    <w:p w:rsidR="002410FA" w:rsidRDefault="002410FA"/>
    <w:sectPr w:rsidR="002410FA" w:rsidSect="005A7875">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3AF7" w:rsidP="008A3AF7" w:rsidRDefault="008A3AF7">
      <w:r>
        <w:separator/>
      </w:r>
    </w:p>
  </w:endnote>
  <w:endnote w:type="continuationSeparator" w:id="0">
    <w:p w:rsidR="008A3AF7" w:rsidP="008A3AF7" w:rsidRDefault="008A3AF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8A3AF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D556BC">
    <w:pPr>
      <w:pStyle w:val="Podnoje"/>
      <w:ind w:right="360"/>
    </w:pPr>
  </w:p>
  <w:p w:rsidR="000E5907" w:rsidRDefault="00D556BC"/>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D556BC">
    <w:pPr>
      <w:pStyle w:val="Podnoje"/>
      <w:framePr w:wrap="around" w:hAnchor="margin" w:vAnchor="text" w:xAlign="center" w:y="1"/>
      <w:rPr>
        <w:rStyle w:val="Brojstranice"/>
      </w:rPr>
    </w:pPr>
  </w:p>
  <w:p w:rsidR="000E5907" w:rsidRDefault="00D556BC">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3AF7" w:rsidP="008A3AF7" w:rsidRDefault="008A3AF7">
      <w:r>
        <w:separator/>
      </w:r>
    </w:p>
  </w:footnote>
  <w:footnote w:type="continuationSeparator" w:id="0">
    <w:p w:rsidR="008A3AF7" w:rsidP="008A3AF7" w:rsidRDefault="008A3AF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8A3A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D556BC">
    <w:pPr>
      <w:pStyle w:val="Zaglavlje"/>
    </w:pPr>
  </w:p>
  <w:p w:rsidR="000E5907" w:rsidRDefault="00D556BC"/>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8A3AF7">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D556BC">
      <w:rPr>
        <w:rStyle w:val="Brojstranice"/>
        <w:noProof/>
      </w:rPr>
      <w:t>- 2 -</w:t>
    </w:r>
    <w:r>
      <w:rPr>
        <w:rStyle w:val="Brojstranice"/>
      </w:rPr>
      <w:fldChar w:fldCharType="end"/>
    </w:r>
  </w:p>
  <w:p w:rsidRPr="003527C1" w:rsidR="00092AEC" w:rsidP="005071E5" w:rsidRDefault="005071E5">
    <w:pPr>
      <w:ind w:left="7080"/>
      <w:rPr>
        <w:b/>
      </w:rPr>
    </w:pPr>
    <w:r>
      <w:t xml:space="preserve">       </w:t>
    </w:r>
    <w:r w:rsidR="008A3AF7">
      <w:t>2 St-3</w:t>
    </w:r>
    <w:r w:rsidRPr="00475553" w:rsidR="008A3AF7">
      <w:t>/</w:t>
    </w:r>
    <w:r w:rsidR="008A3AF7">
      <w:t>20</w:t>
    </w:r>
    <w:r w:rsidRPr="00475553" w:rsidR="008A3AF7">
      <w:t>1</w:t>
    </w:r>
    <w:r w:rsidR="008A3AF7">
      <w:t>5</w:t>
    </w:r>
    <w:r w:rsidRPr="00475553" w:rsidR="008A3AF7">
      <w:t>-</w:t>
    </w:r>
    <w:r>
      <w:t>528</w:t>
    </w:r>
    <w:r w:rsidRPr="00475553" w:rsidR="008A3AF7">
      <w:t xml:space="preserve">  </w:t>
    </w:r>
  </w:p>
  <w:p w:rsidRPr="00034975" w:rsidR="000E5907" w:rsidP="00034975" w:rsidRDefault="00D556BC">
    <w:pPr>
      <w:jc w:val="right"/>
      <w:rPr>
        <w:b/>
      </w:rPr>
    </w:pPr>
  </w:p>
  <w:p w:rsidR="000E5907" w:rsidRDefault="00D556BC"/>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AF7"/>
    <w:rsid w:val="002410FA"/>
    <w:rsid w:val="0044010F"/>
    <w:rsid w:val="005071E5"/>
    <w:rsid w:val="006604DD"/>
    <w:rsid w:val="007C7CC8"/>
    <w:rsid w:val="008A3AF7"/>
    <w:rsid w:val="00981DF0"/>
    <w:rsid w:val="00991A94"/>
    <w:rsid w:val="00B35A48"/>
    <w:rsid w:val="00BB6757"/>
    <w:rsid w:val="00BC6332"/>
    <w:rsid w:val="00D556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D701D2B4-7007-485F-84D5-7CCD73ECBFE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A3AF7"/>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A3AF7"/>
    <w:pPr>
      <w:jc w:val="both"/>
    </w:pPr>
    <w:rPr>
      <w:bCs w:val="false"/>
    </w:rPr>
  </w:style>
  <w:style w:type="character" w:styleId="TijelotekstaChar" w:customStyle="true">
    <w:name w:val="Tijelo teksta Char"/>
    <w:basedOn w:val="Zadanifontodlomka"/>
    <w:link w:val="Tijeloteksta"/>
    <w:rsid w:val="008A3AF7"/>
    <w:rPr>
      <w:rFonts w:ascii="Times New Roman" w:hAnsi="Times New Roman" w:eastAsia="Times New Roman" w:cs="Times New Roman"/>
      <w:sz w:val="24"/>
      <w:szCs w:val="24"/>
      <w:lang w:eastAsia="hr-HR"/>
    </w:rPr>
  </w:style>
  <w:style w:type="character" w:styleId="Brojstranice">
    <w:name w:val="page number"/>
    <w:basedOn w:val="Zadanifontodlomka"/>
    <w:rsid w:val="008A3AF7"/>
  </w:style>
  <w:style w:type="paragraph" w:styleId="Zaglavlje">
    <w:name w:val="header"/>
    <w:basedOn w:val="Normal"/>
    <w:link w:val="ZaglavljeChar"/>
    <w:rsid w:val="008A3AF7"/>
    <w:pPr>
      <w:tabs>
        <w:tab w:val="center" w:pos="4536"/>
        <w:tab w:val="right" w:pos="9072"/>
      </w:tabs>
    </w:pPr>
    <w:rPr>
      <w:bCs w:val="false"/>
    </w:rPr>
  </w:style>
  <w:style w:type="character" w:styleId="ZaglavljeChar" w:customStyle="true">
    <w:name w:val="Zaglavlje Char"/>
    <w:basedOn w:val="Zadanifontodlomka"/>
    <w:link w:val="Zaglavlje"/>
    <w:rsid w:val="008A3AF7"/>
    <w:rPr>
      <w:rFonts w:ascii="Times New Roman" w:hAnsi="Times New Roman" w:eastAsia="Times New Roman" w:cs="Times New Roman"/>
      <w:sz w:val="24"/>
      <w:szCs w:val="24"/>
      <w:lang w:eastAsia="hr-HR"/>
    </w:rPr>
  </w:style>
  <w:style w:type="paragraph" w:styleId="Podnoje">
    <w:name w:val="footer"/>
    <w:basedOn w:val="Normal"/>
    <w:link w:val="PodnojeChar"/>
    <w:rsid w:val="008A3AF7"/>
    <w:pPr>
      <w:tabs>
        <w:tab w:val="center" w:pos="4536"/>
        <w:tab w:val="right" w:pos="9072"/>
      </w:tabs>
    </w:pPr>
    <w:rPr>
      <w:bCs w:val="false"/>
    </w:rPr>
  </w:style>
  <w:style w:type="character" w:styleId="PodnojeChar" w:customStyle="true">
    <w:name w:val="Podnožje Char"/>
    <w:basedOn w:val="Zadanifontodlomka"/>
    <w:link w:val="Podnoje"/>
    <w:rsid w:val="008A3AF7"/>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556BC"/>
    <w:rPr>
      <w:color w:val="808080"/>
      <w:bdr w:val="none" w:color="auto" w:sz="0" w:space="0"/>
      <w:shd w:val="clear" w:color="auto" w:fill="auto"/>
    </w:rPr>
  </w:style>
  <w:style w:type="character" w:styleId="eSPISCCParagraphDefaultFont" w:customStyle="true">
    <w:name w:val="eSPIS_CC_Paragraph Default Font"/>
    <w:basedOn w:val="Zadanifontodlomka"/>
    <w:rsid w:val="00D556B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556BC"/>
    <w:rPr>
      <w:bdr w:val="none" w:color="auto" w:sz="0" w:space="0"/>
      <w:shd w:val="clear" w:color="auto" w:fill="FFFFCC"/>
      <w:lang w:val="hr-HR"/>
    </w:rPr>
  </w:style>
  <w:style w:type="character" w:styleId="PozadinaSvijetloCrvena" w:customStyle="true">
    <w:name w:val="Pozadina_SvijetloCrvena"/>
    <w:basedOn w:val="eSPISCCParagraphDefaultFont"/>
    <w:rsid w:val="00D556B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556BC"/>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11. prosinca 2019.</izvorni_sadrzaj>
    <derivirana_varijabla naziv="DomainObject.StvarniPocetakDatum_1">11. prosinca 2019.</derivirana_varijabla>
  </DomainObject.StvarniPocetakDatum>
  <DomainObject.StvarniZavrsetakDatum>
    <izvorni_sadrzaj>11. prosinca 2019.</izvorni_sadrzaj>
    <derivirana_varijabla naziv="DomainObject.StvarniZavrsetakDatum_1">11. prosinca 2019.</derivirana_varijabla>
  </DomainObject.StvarniZavrsetakDatum>
  <DomainObject.PlaniraniZavrsetakDatum>
    <izvorni_sadrzaj>11. prosinca 2019.</izvorni_sadrzaj>
    <derivirana_varijabla naziv="DomainObject.PlaniraniZavrsetakDatum_1">11. prosinca 2019.</derivirana_varijabla>
  </DomainObject.PlaniraniZavrsetakDatum>
  <DomainObject.PlaniraniPocetakDatum>
    <izvorni_sadrzaj>11. prosinca 2019.</izvorni_sadrzaj>
    <derivirana_varijabla naziv="DomainObject.PlaniraniPocetakDatum_1">11. prosinca 2019.</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14:05</izvorni_sadrzaj>
    <derivirana_varijabla naziv="DomainObject.PlaniraniZavrsetakVrijeme_1">14:05</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16. prosinca 2019.</izvorni_sadrzaj>
    <derivirana_varijabla naziv="DomainObject.Zapisnik.DatumKreiranja_1">16. prosinca 2019.</derivirana_varijabla>
  </DomainObject.Zapisnik.DatumKreiranja>
  <DomainObject.Zapisnik.ImovinskaKorist>
    <izvorni_sadrzaj/>
    <derivirana_varijabla naziv="DomainObject.Zapisnik.ImovinskaKorist_1"/>
  </DomainObject.Zapisnik.ImovinskaKorist>
  <DomainObject.Zapisnik.Oznaka>
    <izvorni_sadrzaj>St-3/2015-528</izvorni_sadrzaj>
    <derivirana_varijabla naziv="DomainObject.Zapisnik.Oznaka_1">St-3/2015-528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
Spisu prileži bež registrator s prijavama tražbina
- ostatak spisa u referadi 2 (u pisarnicu se šalje samo zadnji svežanj)</izvorni_sadrzaj>
    <derivirana_varijabla naziv="DomainObject.Predmet.PrimjedbaSuca_1">01.03.2010., u ormaru
Spisu prileži bež registrator s prijavama tražbina
- ostatak spisa u referadi 2 (u pisarnicu se šalje samo zadnji svežanj)</derivirana_varijabla>
  </DomainObject.Predmet.PrimjedbaSuc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prosinca 2019.</izvorni_sadrzaj>
    <derivirana_varijabla naziv="DomainObject.Datum_1">16. prosinca 2019.</derivirana_varijabla>
  </DomainObject.Datum>
  <DomainObject.PoslovniBrojDokumenta>
    <izvorni_sadrzaj>St-3/2015-528</izvorni_sadrzaj>
    <derivirana_varijabla naziv="DomainObject.PoslovniBrojDokumenta_1">St-3/2015-528</derivirana_varijabla>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2010.</izvorni_sadrzaj>
    <derivirana_varijabla naziv="DomainObject.Predmet.DatumPocetkaProcesa_1">1. ožujka 2010.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524</properties:Words>
  <properties:Characters>2945</properties:Characters>
  <properties:Lines>92</properties:Lines>
  <properties:Paragraphs>38</properties:Paragraphs>
  <properties:TotalTime>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2019-11-04T11:20:00Z</dcterms:created>
  <dc:creator>Jasmina Matika</dc:creator>
  <dc:description/>
  <cp:keywords/>
  <cp:lastModifiedBy>Jasmina Matika</cp:lastModifiedBy>
  <dcterms:modified xmlns:xsi="http://www.w3.org/2001/XMLSchema-instance" xsi:type="dcterms:W3CDTF">2019-12-16T07:02:00Z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St-3/2015-528 / Zapisnik - Završno ročište vjerovnika (St-3-15 - ZAPISNIK - ZAVRŠNO ROČIŠTE.docx)</vt:lpwstr>
  </prop:property>
  <prop:property fmtid="{D5CDD505-2E9C-101B-9397-08002B2CF9AE}" pid="4" name="CC_coloring">
    <vt:bool>false</vt:bool>
  </prop:property>
  <prop:property fmtid="{D5CDD505-2E9C-101B-9397-08002B2CF9AE}" pid="5" name="BrojStranica">
    <vt:i4>2</vt:i4>
  </prop:property>
</prop:Properties>
</file>